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CC73" w14:textId="6657606C" w:rsidR="004F59A6" w:rsidRDefault="004F59A6" w:rsidP="004F59A6">
      <w:pPr>
        <w:pStyle w:val="a3"/>
        <w:spacing w:before="0" w:beforeAutospacing="0" w:after="360" w:afterAutospacing="0"/>
        <w:jc w:val="center"/>
        <w:textAlignment w:val="baseline"/>
        <w:rPr>
          <w:rFonts w:ascii="TH SarabunPSK" w:hAnsi="TH SarabunPSK" w:cs="TH SarabunPSK"/>
          <w:b/>
          <w:bCs/>
          <w:color w:val="2B2B2B"/>
          <w:sz w:val="36"/>
          <w:szCs w:val="36"/>
          <w:u w:val="single"/>
          <w:cs/>
        </w:rPr>
      </w:pPr>
      <w:r>
        <w:rPr>
          <w:rFonts w:ascii="TH SarabunPSK" w:hAnsi="TH SarabunPSK" w:cs="TH SarabunPSK" w:hint="cs"/>
          <w:b/>
          <w:bCs/>
          <w:color w:val="2B2B2B"/>
          <w:sz w:val="36"/>
          <w:szCs w:val="36"/>
          <w:u w:val="single"/>
          <w:cs/>
        </w:rPr>
        <w:t>การอนุรักษ์ทรัพยากรน้ำในชุมชนและการใช้น้ำอย่างประหยัด</w:t>
      </w:r>
    </w:p>
    <w:p w14:paraId="64206B1D" w14:textId="5A2AEB68" w:rsidR="004F59A6" w:rsidRPr="004F59A6" w:rsidRDefault="004F59A6" w:rsidP="004F59A6">
      <w:pPr>
        <w:pStyle w:val="a3"/>
        <w:spacing w:before="0" w:beforeAutospacing="0" w:after="36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F59A6">
        <w:rPr>
          <w:rFonts w:ascii="TH SarabunPSK" w:hAnsi="TH SarabunPSK" w:cs="TH SarabunPSK"/>
          <w:b/>
          <w:bCs/>
          <w:color w:val="2B2B2B"/>
          <w:sz w:val="36"/>
          <w:szCs w:val="36"/>
          <w:u w:val="single"/>
        </w:rPr>
        <w:t xml:space="preserve">1. </w:t>
      </w:r>
      <w:r w:rsidRPr="004F59A6">
        <w:rPr>
          <w:rFonts w:ascii="TH SarabunPSK" w:hAnsi="TH SarabunPSK" w:cs="TH SarabunPSK"/>
          <w:b/>
          <w:bCs/>
          <w:color w:val="2B2B2B"/>
          <w:sz w:val="36"/>
          <w:szCs w:val="36"/>
          <w:u w:val="single"/>
          <w:cs/>
        </w:rPr>
        <w:t>การกักเก็บน้ำฝน</w:t>
      </w:r>
    </w:p>
    <w:p w14:paraId="4ABA151F" w14:textId="411B0CAA" w:rsidR="004F59A6" w:rsidRPr="004F59A6" w:rsidRDefault="004F59A6" w:rsidP="004F59A6">
      <w:pPr>
        <w:pStyle w:val="a3"/>
        <w:spacing w:before="0" w:beforeAutospacing="0" w:after="36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F59A6">
        <w:rPr>
          <w:rFonts w:ascii="TH SarabunPSK" w:hAnsi="TH SarabunPSK" w:cs="TH SarabunPSK"/>
          <w:color w:val="2B2B2B"/>
          <w:sz w:val="36"/>
          <w:szCs w:val="36"/>
          <w:cs/>
        </w:rPr>
        <w:t>การใช้อ่างเก็บน้ำหรือภาชนะอื่นๆ กักเก็บน้ำฝน ทำให้มีน้ำใช้ทั้งชุมชน ที่สามารถนำมาใช้ในการทำการเกษตร หรืออื่นๆ แต่หากมีการนำมาใช้อาบ ดื่ม หรือใช้ทำอาหาร จะต้องมีการบำบัดให้ถูกสุขลักษณะอนามัยก่อน เพื่อไม่ให้มีผลต่อสุขภาพ</w:t>
      </w:r>
    </w:p>
    <w:p w14:paraId="5FC91B14" w14:textId="77777777" w:rsidR="004F59A6" w:rsidRPr="004F59A6" w:rsidRDefault="004F59A6" w:rsidP="004F59A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F59A6">
        <w:rPr>
          <w:rFonts w:ascii="TH SarabunPSK" w:hAnsi="TH SarabunPSK" w:cs="TH SarabunPSK"/>
          <w:b/>
          <w:bCs/>
          <w:color w:val="2B2B2B"/>
          <w:sz w:val="36"/>
          <w:szCs w:val="36"/>
          <w:u w:val="single"/>
        </w:rPr>
        <w:t xml:space="preserve">2. </w:t>
      </w:r>
      <w:r w:rsidRPr="004F59A6">
        <w:rPr>
          <w:rFonts w:ascii="TH SarabunPSK" w:hAnsi="TH SarabunPSK" w:cs="TH SarabunPSK"/>
          <w:b/>
          <w:bCs/>
          <w:color w:val="2B2B2B"/>
          <w:sz w:val="36"/>
          <w:szCs w:val="36"/>
          <w:u w:val="single"/>
          <w:cs/>
        </w:rPr>
        <w:t>ปลูก ‘พืชใช้นํ้าน้อย’</w:t>
      </w:r>
    </w:p>
    <w:p w14:paraId="4120BFC8" w14:textId="77777777" w:rsidR="004F59A6" w:rsidRPr="004F59A6" w:rsidRDefault="004F59A6" w:rsidP="004F59A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F59A6">
        <w:rPr>
          <w:rFonts w:ascii="TH SarabunPSK" w:hAnsi="TH SarabunPSK" w:cs="TH SarabunPSK"/>
          <w:color w:val="2B2B2B"/>
          <w:sz w:val="36"/>
          <w:szCs w:val="36"/>
          <w:cs/>
        </w:rPr>
        <w:t>หลังฤดูทำนาลด ความเสี่ยง เสริมรายได้เกษตรกร เช่น พืชตระกูลถั่ว มะละกอ ฟักทอง ฟักเขียว แก้วมังกร มะพร้าว มันสัมปะหลัง เป็นต้น โดยการปลูกพืชใช้น้ำน้อยช่วยลดปริมาณการใช้น้ำได้ค่อนข้างเมื่อเทียบกับข้าว ลดความเสี่ยงจากปัญหาขาดแคลนน้ำและภัยแล้ง พร้อมลดปัญหาการแย่งชิงน้ำเพื่อการเกษตรด้วยหากปลูกพืชไร่ใช้น้ำน้อยสลับกับการปลูกข้าวจะช่วยอนุรักษ์ดิน และน้ำดีกว่าการปลูกข้าวอย่างต่อเนื่อง ทั้งยังช่วยแก้ปัญหาดินเสื่อมโทรม ช่วยปรับปรุงบำรุงดินและเพิ่มความอุดมสมบูรณ์ของดินได้ เช่น เศษซากพืชตระกูลถั่วจะช่วยเพิ่มอินทรียวัตถุให้แก่ดิน ช่วยปรับโครงสร้างของดินและลดการใช้ปุ๋ยเคมีในนาข้าวได้ ขณะเดียวกันยังช่วยตัดวงจรการระบาดของโรคและแมลงศัตรูข้าว และรักษาระบบนิเวศน์ในนาข้าวให้สมดุลด้วย</w:t>
      </w:r>
    </w:p>
    <w:p w14:paraId="206A3C9E" w14:textId="77777777" w:rsidR="004F59A6" w:rsidRPr="004F59A6" w:rsidRDefault="004F59A6" w:rsidP="004F59A6">
      <w:pPr>
        <w:pStyle w:val="a3"/>
        <w:spacing w:before="24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F59A6">
        <w:rPr>
          <w:rFonts w:ascii="TH SarabunPSK" w:hAnsi="TH SarabunPSK" w:cs="TH SarabunPSK"/>
          <w:b/>
          <w:bCs/>
          <w:color w:val="2B2B2B"/>
          <w:sz w:val="36"/>
          <w:szCs w:val="36"/>
          <w:u w:val="single"/>
        </w:rPr>
        <w:t>3.</w:t>
      </w:r>
      <w:r w:rsidRPr="004F59A6">
        <w:rPr>
          <w:rFonts w:ascii="TH SarabunPSK" w:hAnsi="TH SarabunPSK" w:cs="TH SarabunPSK"/>
          <w:b/>
          <w:bCs/>
          <w:color w:val="2B2B2B"/>
          <w:sz w:val="36"/>
          <w:szCs w:val="36"/>
          <w:u w:val="single"/>
          <w:cs/>
        </w:rPr>
        <w:t>บริหารจัดการแหล่งน้ำในชุมชน</w:t>
      </w:r>
    </w:p>
    <w:p w14:paraId="26A42E86" w14:textId="77777777" w:rsidR="004F59A6" w:rsidRPr="004F59A6" w:rsidRDefault="004F59A6" w:rsidP="004F59A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F59A6">
        <w:rPr>
          <w:rFonts w:ascii="TH SarabunPSK" w:hAnsi="TH SarabunPSK" w:cs="TH SarabunPSK"/>
          <w:color w:val="2B2B2B"/>
          <w:sz w:val="36"/>
          <w:szCs w:val="36"/>
          <w:cs/>
        </w:rPr>
        <w:t>การจัดการน้ำตั้งแต่ต้นน้ำ เช่น การขุดลอกขยายคลองธรรมชาติเดิม เพื่อดักน้ำหลากไหลลงทางน้ำไว้ นำน้ำหลากส่งตามแนวคลอง กักเก็บไว้ตามสระน้ำแก้มลิง หรือบ่อกักเก็บน้ำเพื่อสำรองน้ำในชุมชนทำให้มีน้ำใช้ยามหน้าแล้ง และช่วงฝนทิ้งช่วง</w:t>
      </w:r>
    </w:p>
    <w:p w14:paraId="03999C35" w14:textId="77777777" w:rsidR="004F59A6" w:rsidRPr="004F59A6" w:rsidRDefault="004F59A6" w:rsidP="004F59A6">
      <w:pPr>
        <w:pStyle w:val="a3"/>
        <w:spacing w:before="24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F59A6">
        <w:rPr>
          <w:rFonts w:ascii="TH SarabunPSK" w:hAnsi="TH SarabunPSK" w:cs="TH SarabunPSK"/>
          <w:b/>
          <w:bCs/>
          <w:color w:val="2B2B2B"/>
          <w:sz w:val="36"/>
          <w:szCs w:val="36"/>
          <w:u w:val="single"/>
        </w:rPr>
        <w:t>4.</w:t>
      </w:r>
      <w:r w:rsidRPr="004F59A6">
        <w:rPr>
          <w:rFonts w:ascii="TH SarabunPSK" w:hAnsi="TH SarabunPSK" w:cs="TH SarabunPSK"/>
          <w:b/>
          <w:bCs/>
          <w:color w:val="2B2B2B"/>
          <w:sz w:val="36"/>
          <w:szCs w:val="36"/>
          <w:u w:val="single"/>
          <w:cs/>
        </w:rPr>
        <w:t>ปลูกฝังการใช้น้ำอย่างคุ้มค่าแก่คนในชุมชน</w:t>
      </w:r>
    </w:p>
    <w:p w14:paraId="370A4258" w14:textId="7A3B826B" w:rsidR="004F59A6" w:rsidRDefault="004F59A6" w:rsidP="004F59A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F59A6">
        <w:rPr>
          <w:rFonts w:ascii="TH SarabunPSK" w:hAnsi="TH SarabunPSK" w:cs="TH SarabunPSK"/>
          <w:color w:val="2B2B2B"/>
          <w:sz w:val="36"/>
          <w:szCs w:val="36"/>
          <w:cs/>
        </w:rPr>
        <w:t>สร้างจิตสำนึกร่วมกันสู่การปฏิบัติเป็นกิจวัตร ปลูกฝังคุณค่าของน้ำตั้งแต่ระดับในโรงเรียน ไปจนถึงชุมชน ทำให้เกิดวินัยในการใช้น้ำอย่างรู้คุณค่า และเกิดประโยชน์สูงสุด ช่วยให้การประหยัดน้ำในชุมชนเป็นรูปธรรม</w:t>
      </w:r>
    </w:p>
    <w:p w14:paraId="58074CE3" w14:textId="40C9493B" w:rsidR="004C5076" w:rsidRDefault="004C5076" w:rsidP="004F59A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</w:p>
    <w:p w14:paraId="050B22F2" w14:textId="17484E78" w:rsidR="008A6FE2" w:rsidRDefault="008A6FE2" w:rsidP="004F59A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</w:p>
    <w:p w14:paraId="4BF7200B" w14:textId="629526A7" w:rsidR="008A6FE2" w:rsidRDefault="008A6FE2" w:rsidP="004F59A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</w:p>
    <w:p w14:paraId="0EF8BAA6" w14:textId="771D2DF2" w:rsidR="008A6FE2" w:rsidRDefault="008A6FE2" w:rsidP="004F59A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</w:p>
    <w:p w14:paraId="35788D3C" w14:textId="77777777" w:rsidR="008A6FE2" w:rsidRPr="008A6FE2" w:rsidRDefault="008A6FE2" w:rsidP="004F59A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 w:hint="cs"/>
          <w:color w:val="2B2B2B"/>
          <w:sz w:val="36"/>
          <w:szCs w:val="36"/>
        </w:rPr>
      </w:pPr>
    </w:p>
    <w:p w14:paraId="28482D36" w14:textId="73FB4150" w:rsidR="004C5076" w:rsidRDefault="004C5076" w:rsidP="004F59A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</w:p>
    <w:p w14:paraId="09058BF5" w14:textId="34D6ED14" w:rsidR="004C5076" w:rsidRDefault="004C5076" w:rsidP="004F59A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</w:p>
    <w:p w14:paraId="3451DF26" w14:textId="43EA8833" w:rsidR="004C5076" w:rsidRDefault="004C5076" w:rsidP="004F59A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</w:p>
    <w:p w14:paraId="4D57C052" w14:textId="77777777" w:rsidR="004F59A6" w:rsidRPr="004F59A6" w:rsidRDefault="004F59A6" w:rsidP="004C507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F59A6">
        <w:rPr>
          <w:rFonts w:ascii="TH SarabunPSK" w:hAnsi="TH SarabunPSK" w:cs="TH SarabunPSK"/>
          <w:color w:val="2B2B2B"/>
          <w:sz w:val="36"/>
          <w:szCs w:val="36"/>
          <w:cs/>
        </w:rPr>
        <w:lastRenderedPageBreak/>
        <w:t xml:space="preserve">ดังนั้น เรามาดู </w:t>
      </w:r>
      <w:r w:rsidRPr="004F59A6">
        <w:rPr>
          <w:rFonts w:ascii="TH SarabunPSK" w:hAnsi="TH SarabunPSK" w:cs="TH SarabunPSK"/>
          <w:color w:val="2B2B2B"/>
          <w:sz w:val="36"/>
          <w:szCs w:val="36"/>
        </w:rPr>
        <w:t xml:space="preserve">10 </w:t>
      </w:r>
      <w:r w:rsidRPr="004F59A6">
        <w:rPr>
          <w:rFonts w:ascii="TH SarabunPSK" w:hAnsi="TH SarabunPSK" w:cs="TH SarabunPSK"/>
          <w:color w:val="2B2B2B"/>
          <w:sz w:val="36"/>
          <w:szCs w:val="36"/>
          <w:cs/>
        </w:rPr>
        <w:t>วิธี ใช้น้ำที่บ้านอย่างคุ้มค่ากันเถอะ</w:t>
      </w:r>
    </w:p>
    <w:p w14:paraId="3A79ED85" w14:textId="77777777" w:rsidR="004F59A6" w:rsidRPr="004F59A6" w:rsidRDefault="004F59A6" w:rsidP="004C507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F59A6">
        <w:rPr>
          <w:rFonts w:ascii="TH SarabunPSK" w:hAnsi="TH SarabunPSK" w:cs="TH SarabunPSK"/>
          <w:color w:val="2B2B2B"/>
          <w:sz w:val="36"/>
          <w:szCs w:val="36"/>
        </w:rPr>
        <w:t xml:space="preserve">1. </w:t>
      </w:r>
      <w:r w:rsidRPr="004F59A6">
        <w:rPr>
          <w:rFonts w:ascii="TH SarabunPSK" w:hAnsi="TH SarabunPSK" w:cs="TH SarabunPSK"/>
          <w:color w:val="2B2B2B"/>
          <w:sz w:val="36"/>
          <w:szCs w:val="36"/>
          <w:cs/>
        </w:rPr>
        <w:t xml:space="preserve">อาบน้ำ : ฝักบัวสิ้นเปลืองน้ำน้อยสุด ใช้น้ำเพียง </w:t>
      </w:r>
      <w:r w:rsidRPr="004F59A6">
        <w:rPr>
          <w:rFonts w:ascii="TH SarabunPSK" w:hAnsi="TH SarabunPSK" w:cs="TH SarabunPSK"/>
          <w:color w:val="2B2B2B"/>
          <w:sz w:val="36"/>
          <w:szCs w:val="36"/>
        </w:rPr>
        <w:t xml:space="preserve">30 </w:t>
      </w:r>
      <w:r w:rsidRPr="004F59A6">
        <w:rPr>
          <w:rFonts w:ascii="TH SarabunPSK" w:hAnsi="TH SarabunPSK" w:cs="TH SarabunPSK"/>
          <w:color w:val="2B2B2B"/>
          <w:sz w:val="36"/>
          <w:szCs w:val="36"/>
          <w:cs/>
        </w:rPr>
        <w:t>ลิตร ควรปิดฝักบัวขณะถูสบู่</w:t>
      </w:r>
    </w:p>
    <w:p w14:paraId="7299D816" w14:textId="77777777" w:rsidR="004F59A6" w:rsidRPr="004F59A6" w:rsidRDefault="004F59A6" w:rsidP="004C507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F59A6">
        <w:rPr>
          <w:rFonts w:ascii="TH SarabunPSK" w:hAnsi="TH SarabunPSK" w:cs="TH SarabunPSK"/>
          <w:color w:val="2B2B2B"/>
          <w:sz w:val="36"/>
          <w:szCs w:val="36"/>
        </w:rPr>
        <w:t xml:space="preserve">2. </w:t>
      </w:r>
      <w:r w:rsidRPr="004F59A6">
        <w:rPr>
          <w:rFonts w:ascii="TH SarabunPSK" w:hAnsi="TH SarabunPSK" w:cs="TH SarabunPSK"/>
          <w:color w:val="2B2B2B"/>
          <w:sz w:val="36"/>
          <w:szCs w:val="36"/>
          <w:cs/>
        </w:rPr>
        <w:t>โกนหนวด : ใช้กระดาษเช็ดก่อนใช้น้ำล้างอีกครั้ง</w:t>
      </w:r>
    </w:p>
    <w:p w14:paraId="1303BCDB" w14:textId="77777777" w:rsidR="004F59A6" w:rsidRPr="004F59A6" w:rsidRDefault="004F59A6" w:rsidP="004C507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F59A6">
        <w:rPr>
          <w:rFonts w:ascii="TH SarabunPSK" w:hAnsi="TH SarabunPSK" w:cs="TH SarabunPSK"/>
          <w:color w:val="2B2B2B"/>
          <w:sz w:val="36"/>
          <w:szCs w:val="36"/>
        </w:rPr>
        <w:t xml:space="preserve">3. </w:t>
      </w:r>
      <w:r w:rsidRPr="004F59A6">
        <w:rPr>
          <w:rFonts w:ascii="TH SarabunPSK" w:hAnsi="TH SarabunPSK" w:cs="TH SarabunPSK"/>
          <w:color w:val="2B2B2B"/>
          <w:sz w:val="36"/>
          <w:szCs w:val="36"/>
          <w:cs/>
        </w:rPr>
        <w:t>แปรงฟัน : แปรงฟัน บ้วนปากโดยใช้แก้ว แทนการปล่อยน้ำไหลจากก๊อก</w:t>
      </w:r>
    </w:p>
    <w:p w14:paraId="1170D097" w14:textId="77777777" w:rsidR="004F59A6" w:rsidRPr="004F59A6" w:rsidRDefault="004F59A6" w:rsidP="004C507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F59A6">
        <w:rPr>
          <w:rFonts w:ascii="TH SarabunPSK" w:hAnsi="TH SarabunPSK" w:cs="TH SarabunPSK"/>
          <w:color w:val="2B2B2B"/>
          <w:sz w:val="36"/>
          <w:szCs w:val="36"/>
        </w:rPr>
        <w:t xml:space="preserve">4. </w:t>
      </w:r>
      <w:r w:rsidRPr="004F59A6">
        <w:rPr>
          <w:rFonts w:ascii="TH SarabunPSK" w:hAnsi="TH SarabunPSK" w:cs="TH SarabunPSK"/>
          <w:color w:val="2B2B2B"/>
          <w:sz w:val="36"/>
          <w:szCs w:val="36"/>
          <w:cs/>
        </w:rPr>
        <w:t>การใช้ชักโครก : ใช้ถุงบรรจุน้ำใส่ในโถน้ำ ติดตั้งโถปัสสาวะกับโถส้วมแยกกัน</w:t>
      </w:r>
    </w:p>
    <w:p w14:paraId="2FFED8B8" w14:textId="77777777" w:rsidR="004F59A6" w:rsidRPr="004F59A6" w:rsidRDefault="004F59A6" w:rsidP="004C507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F59A6">
        <w:rPr>
          <w:rFonts w:ascii="TH SarabunPSK" w:hAnsi="TH SarabunPSK" w:cs="TH SarabunPSK"/>
          <w:color w:val="2B2B2B"/>
          <w:sz w:val="36"/>
          <w:szCs w:val="36"/>
        </w:rPr>
        <w:t xml:space="preserve">5. </w:t>
      </w:r>
      <w:r w:rsidRPr="004F59A6">
        <w:rPr>
          <w:rFonts w:ascii="TH SarabunPSK" w:hAnsi="TH SarabunPSK" w:cs="TH SarabunPSK"/>
          <w:color w:val="2B2B2B"/>
          <w:sz w:val="36"/>
          <w:szCs w:val="36"/>
          <w:cs/>
        </w:rPr>
        <w:t>ซักผ้า : ไม่เปิดน้ำทิ้งไว้ขณะซัก รวบรวมผ้าให้มากพอต่อการซักแต่ละครั้ง</w:t>
      </w:r>
    </w:p>
    <w:p w14:paraId="5ECCD698" w14:textId="77777777" w:rsidR="004F59A6" w:rsidRPr="004F59A6" w:rsidRDefault="004F59A6" w:rsidP="004C507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F59A6">
        <w:rPr>
          <w:rFonts w:ascii="TH SarabunPSK" w:hAnsi="TH SarabunPSK" w:cs="TH SarabunPSK"/>
          <w:color w:val="2B2B2B"/>
          <w:sz w:val="36"/>
          <w:szCs w:val="36"/>
        </w:rPr>
        <w:t xml:space="preserve">6. </w:t>
      </w:r>
      <w:r w:rsidRPr="004F59A6">
        <w:rPr>
          <w:rFonts w:ascii="TH SarabunPSK" w:hAnsi="TH SarabunPSK" w:cs="TH SarabunPSK"/>
          <w:color w:val="2B2B2B"/>
          <w:sz w:val="36"/>
          <w:szCs w:val="36"/>
          <w:cs/>
        </w:rPr>
        <w:t>ล้างภาชนะ : ใช้กระดาษเช็ดคราบสกปรกออกก่อน และล้างพร้อมกัน</w:t>
      </w:r>
    </w:p>
    <w:p w14:paraId="7351778E" w14:textId="77777777" w:rsidR="004F59A6" w:rsidRPr="004F59A6" w:rsidRDefault="004F59A6" w:rsidP="004C507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F59A6">
        <w:rPr>
          <w:rFonts w:ascii="TH SarabunPSK" w:hAnsi="TH SarabunPSK" w:cs="TH SarabunPSK"/>
          <w:color w:val="2B2B2B"/>
          <w:sz w:val="36"/>
          <w:szCs w:val="36"/>
        </w:rPr>
        <w:t xml:space="preserve">7. </w:t>
      </w:r>
      <w:r w:rsidRPr="004F59A6">
        <w:rPr>
          <w:rFonts w:ascii="TH SarabunPSK" w:hAnsi="TH SarabunPSK" w:cs="TH SarabunPSK"/>
          <w:color w:val="2B2B2B"/>
          <w:sz w:val="36"/>
          <w:szCs w:val="36"/>
          <w:cs/>
        </w:rPr>
        <w:t>ล้างผักผลไม้ : ใช้ภาชนะรองน้ำเท่าที่จำเป็น ล้างเสร็จไปรดต้นไม้ได้ด้วย</w:t>
      </w:r>
    </w:p>
    <w:p w14:paraId="176489D6" w14:textId="77777777" w:rsidR="004F59A6" w:rsidRPr="004F59A6" w:rsidRDefault="004F59A6" w:rsidP="004C507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F59A6">
        <w:rPr>
          <w:rFonts w:ascii="TH SarabunPSK" w:hAnsi="TH SarabunPSK" w:cs="TH SarabunPSK"/>
          <w:color w:val="2B2B2B"/>
          <w:sz w:val="36"/>
          <w:szCs w:val="36"/>
        </w:rPr>
        <w:t xml:space="preserve">8. </w:t>
      </w:r>
      <w:r w:rsidRPr="004F59A6">
        <w:rPr>
          <w:rFonts w:ascii="TH SarabunPSK" w:hAnsi="TH SarabunPSK" w:cs="TH SarabunPSK"/>
          <w:color w:val="2B2B2B"/>
          <w:sz w:val="36"/>
          <w:szCs w:val="36"/>
          <w:cs/>
        </w:rPr>
        <w:t>เช็ดพื้น : ใช้ภาชนะรองน้ำ ซักล้างอุปกรณ์ในภาชนะก่อนเช็ดถู</w:t>
      </w:r>
    </w:p>
    <w:p w14:paraId="070884FA" w14:textId="77777777" w:rsidR="004F59A6" w:rsidRPr="004F59A6" w:rsidRDefault="004F59A6" w:rsidP="004C5076">
      <w:pPr>
        <w:pStyle w:val="a3"/>
        <w:spacing w:before="0" w:beforeAutospacing="0" w:after="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F59A6">
        <w:rPr>
          <w:rFonts w:ascii="TH SarabunPSK" w:hAnsi="TH SarabunPSK" w:cs="TH SarabunPSK"/>
          <w:color w:val="2B2B2B"/>
          <w:sz w:val="36"/>
          <w:szCs w:val="36"/>
        </w:rPr>
        <w:t xml:space="preserve">9. </w:t>
      </w:r>
      <w:r w:rsidRPr="004F59A6">
        <w:rPr>
          <w:rFonts w:ascii="TH SarabunPSK" w:hAnsi="TH SarabunPSK" w:cs="TH SarabunPSK"/>
          <w:color w:val="2B2B2B"/>
          <w:sz w:val="36"/>
          <w:szCs w:val="36"/>
          <w:cs/>
        </w:rPr>
        <w:t>รดน้ำต้นไม้ : ใช้ฝักบัว หรือสปริงเกลอร์ แทนสายยาง และใช้น้ำที่เหลือจากกิจกรรมอื่นรดต้นไม้</w:t>
      </w:r>
    </w:p>
    <w:p w14:paraId="6CE22111" w14:textId="60D5FCB2" w:rsidR="004F59A6" w:rsidRPr="004F59A6" w:rsidRDefault="004F59A6" w:rsidP="004F59A6">
      <w:pPr>
        <w:pStyle w:val="a3"/>
        <w:spacing w:before="0" w:beforeAutospacing="0" w:after="36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F59A6">
        <w:rPr>
          <w:rFonts w:ascii="TH SarabunPSK" w:hAnsi="TH SarabunPSK" w:cs="TH SarabunPSK"/>
          <w:color w:val="2B2B2B"/>
          <w:sz w:val="36"/>
          <w:szCs w:val="36"/>
        </w:rPr>
        <w:t xml:space="preserve">10. </w:t>
      </w:r>
      <w:r w:rsidRPr="004F59A6">
        <w:rPr>
          <w:rFonts w:ascii="TH SarabunPSK" w:hAnsi="TH SarabunPSK" w:cs="TH SarabunPSK"/>
          <w:color w:val="2B2B2B"/>
          <w:sz w:val="36"/>
          <w:szCs w:val="36"/>
          <w:cs/>
        </w:rPr>
        <w:t>ล้างรถ : ใช้อุปกรณ์ชุบน้ำในภาชนะ เช็ดรถแทนสายยางฉีดน้ำโดยตรง</w:t>
      </w:r>
    </w:p>
    <w:p w14:paraId="3A1B767F" w14:textId="50690493" w:rsidR="004F59A6" w:rsidRPr="004C5076" w:rsidRDefault="004F59A6" w:rsidP="004C5076">
      <w:pPr>
        <w:pStyle w:val="a3"/>
        <w:spacing w:before="0" w:beforeAutospacing="0" w:after="12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F59A6">
        <w:rPr>
          <w:rFonts w:ascii="TH SarabunPSK" w:hAnsi="TH SarabunPSK" w:cs="TH SarabunPSK"/>
          <w:color w:val="2B2B2B"/>
          <w:sz w:val="36"/>
          <w:szCs w:val="36"/>
          <w:cs/>
        </w:rPr>
        <w:t xml:space="preserve">วิธีการที่จะประหยัดน้ำ </w:t>
      </w:r>
      <w:r w:rsidRPr="004C5076">
        <w:rPr>
          <w:rFonts w:ascii="TH SarabunPSK" w:hAnsi="TH SarabunPSK" w:cs="TH SarabunPSK"/>
          <w:color w:val="2B2B2B"/>
          <w:sz w:val="36"/>
          <w:szCs w:val="36"/>
          <w:cs/>
        </w:rPr>
        <w:t>เป็นเรื่องที่ทุกหน่วยงานทั้งภาครัฐ และเอกชน รวมถึงภาคประชาสังคมต้องร่วมมือกันผลักดันให้เกิดการลงมือทำได้จริงอย่างต่อเนื่อง</w:t>
      </w:r>
    </w:p>
    <w:p w14:paraId="6E835039" w14:textId="77777777" w:rsidR="00BD77E2" w:rsidRDefault="004F59A6" w:rsidP="004C5076">
      <w:pPr>
        <w:pStyle w:val="a3"/>
        <w:spacing w:before="0" w:beforeAutospacing="0" w:after="120" w:afterAutospacing="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 w:rsidRPr="004C5076">
        <w:rPr>
          <w:rFonts w:ascii="TH SarabunPSK" w:hAnsi="TH SarabunPSK" w:cs="TH SarabunPSK"/>
          <w:color w:val="2B2B2B"/>
          <w:sz w:val="36"/>
          <w:szCs w:val="36"/>
          <w:cs/>
        </w:rPr>
        <w:t>เพราะ “น้ำ” เป็นสิ่งมีค่า มาสร้างจิตสำนึกร่วมกัน ปลูกฝังคุณค่าน้ำในชุมชน เริ่มต้นที่ตัวเรา สู่การจัดการน้ำอย่างยั่งยืน</w:t>
      </w:r>
    </w:p>
    <w:p w14:paraId="4A9DC093" w14:textId="08156F74" w:rsidR="004F59A6" w:rsidRPr="004C5076" w:rsidRDefault="00BD77E2" w:rsidP="00BD77E2">
      <w:pPr>
        <w:pStyle w:val="a3"/>
        <w:spacing w:before="0" w:beforeAutospacing="0" w:after="120" w:afterAutospacing="0"/>
        <w:ind w:left="2160" w:firstLine="720"/>
        <w:textAlignment w:val="baseline"/>
        <w:rPr>
          <w:rFonts w:ascii="TH SarabunPSK" w:hAnsi="TH SarabunPSK" w:cs="TH SarabunPSK"/>
          <w:color w:val="2B2B2B"/>
          <w:sz w:val="36"/>
          <w:szCs w:val="36"/>
        </w:rPr>
      </w:pPr>
      <w:r>
        <w:rPr>
          <w:rFonts w:ascii="TH SarabunPSK" w:hAnsi="TH SarabunPSK" w:cs="TH SarabunPSK" w:hint="cs"/>
          <w:color w:val="2B2B2B"/>
          <w:sz w:val="36"/>
          <w:szCs w:val="36"/>
          <w:cs/>
        </w:rPr>
        <w:t>ด้วยความปรานาดีจากกองสาธารณสุขและสิ่งแวดล้อม</w:t>
      </w:r>
      <w:r w:rsidR="004F59A6" w:rsidRPr="004C5076">
        <w:rPr>
          <w:rFonts w:ascii="TH SarabunPSK" w:hAnsi="TH SarabunPSK" w:cs="TH SarabunPSK"/>
          <w:color w:val="2B2B2B"/>
          <w:sz w:val="36"/>
          <w:szCs w:val="36"/>
        </w:rPr>
        <w:br/>
        <w:t>————————————————————————–</w:t>
      </w:r>
    </w:p>
    <w:p w14:paraId="6BA6C5E8" w14:textId="0ACBC84B" w:rsidR="004F59A6" w:rsidRDefault="004F59A6"/>
    <w:p w14:paraId="46CF8D68" w14:textId="77777777" w:rsidR="004F59A6" w:rsidRDefault="004F59A6"/>
    <w:sectPr w:rsidR="004F5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6"/>
    <w:rsid w:val="004C5076"/>
    <w:rsid w:val="004F59A6"/>
    <w:rsid w:val="008A6FE2"/>
    <w:rsid w:val="00BD77E2"/>
    <w:rsid w:val="00C7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29A9"/>
  <w15:chartTrackingRefBased/>
  <w15:docId w15:val="{4A58E111-C2AB-4F8A-B0EA-503FBB59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9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Windows10</cp:lastModifiedBy>
  <cp:revision>2</cp:revision>
  <cp:lastPrinted>2022-05-20T04:30:00Z</cp:lastPrinted>
  <dcterms:created xsi:type="dcterms:W3CDTF">2022-05-20T03:56:00Z</dcterms:created>
  <dcterms:modified xsi:type="dcterms:W3CDTF">2022-05-20T04:34:00Z</dcterms:modified>
</cp:coreProperties>
</file>