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E593B" w14:textId="77777777" w:rsidR="0022048A" w:rsidRDefault="0022048A" w:rsidP="0022048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แบบ</w:t>
      </w:r>
      <w:r w:rsidRPr="00482CCD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เปิดเผยข้อมูล</w:t>
      </w:r>
      <w:r w:rsidRPr="00BB778A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การใช้จ่ายเงินสะสมขององค์กรปกครองส่วนท้องถิ่น</w:t>
      </w:r>
      <w:r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 xml:space="preserve">  </w:t>
      </w:r>
      <w:r w:rsidRPr="00BB778A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ประจำปีงบประมาณ</w:t>
      </w:r>
      <w:r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Pr="00BB778A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พ.ศ </w:t>
      </w:r>
      <w:r w:rsidRPr="00BB778A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2567</w:t>
      </w:r>
    </w:p>
    <w:p w14:paraId="370234E1" w14:textId="77777777" w:rsidR="0022048A" w:rsidRDefault="0022048A" w:rsidP="0022048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B778A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เทศบาลตำบลทุ่งหว้า</w:t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</w:t>
      </w:r>
    </w:p>
    <w:p w14:paraId="6AB36CBC" w14:textId="77777777" w:rsidR="0022048A" w:rsidRDefault="0022048A" w:rsidP="0022048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อำเภอ</w:t>
      </w:r>
      <w:r w:rsidRPr="00BB778A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ทุ่งหว้า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จังหวัดสตูล</w:t>
      </w:r>
    </w:p>
    <w:p w14:paraId="005F4FB4" w14:textId="77777777" w:rsidR="0022048A" w:rsidRPr="00BB778A" w:rsidRDefault="0022048A" w:rsidP="0022048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993"/>
        <w:gridCol w:w="4961"/>
        <w:gridCol w:w="3827"/>
        <w:gridCol w:w="4314"/>
      </w:tblGrid>
      <w:tr w:rsidR="0022048A" w:rsidRPr="006931E2" w14:paraId="66077C59" w14:textId="77777777" w:rsidTr="00DE11E3">
        <w:tc>
          <w:tcPr>
            <w:tcW w:w="993" w:type="dxa"/>
          </w:tcPr>
          <w:p w14:paraId="638152FA" w14:textId="77777777" w:rsidR="0022048A" w:rsidRPr="006931E2" w:rsidRDefault="0022048A" w:rsidP="004A1E0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931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961" w:type="dxa"/>
          </w:tcPr>
          <w:p w14:paraId="73592F90" w14:textId="77777777" w:rsidR="0022048A" w:rsidRPr="006931E2" w:rsidRDefault="0022048A" w:rsidP="004A1E0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31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ชื่อโครงการ/รายละเอียดโครงการ</w:t>
            </w:r>
          </w:p>
        </w:tc>
        <w:tc>
          <w:tcPr>
            <w:tcW w:w="3827" w:type="dxa"/>
          </w:tcPr>
          <w:p w14:paraId="3F82A15F" w14:textId="613A753D" w:rsidR="0022048A" w:rsidRPr="006931E2" w:rsidRDefault="0022048A" w:rsidP="005E0A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31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จำนวนงบประมาณ</w:t>
            </w:r>
          </w:p>
        </w:tc>
        <w:tc>
          <w:tcPr>
            <w:tcW w:w="4314" w:type="dxa"/>
          </w:tcPr>
          <w:p w14:paraId="11758F4F" w14:textId="77777777" w:rsidR="0022048A" w:rsidRPr="006931E2" w:rsidRDefault="0022048A" w:rsidP="004A1E0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31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ได้รับอนุมัติ</w:t>
            </w:r>
          </w:p>
        </w:tc>
      </w:tr>
      <w:tr w:rsidR="0022048A" w:rsidRPr="006931E2" w14:paraId="37691AB3" w14:textId="77777777" w:rsidTr="00DE11E3">
        <w:tc>
          <w:tcPr>
            <w:tcW w:w="993" w:type="dxa"/>
          </w:tcPr>
          <w:p w14:paraId="483A5A71" w14:textId="77777777" w:rsidR="0022048A" w:rsidRPr="006931E2" w:rsidRDefault="0022048A" w:rsidP="00DB526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931E2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</w:p>
        </w:tc>
        <w:tc>
          <w:tcPr>
            <w:tcW w:w="4961" w:type="dxa"/>
          </w:tcPr>
          <w:p w14:paraId="01AC816A" w14:textId="77777777" w:rsidR="0022048A" w:rsidRPr="006931E2" w:rsidRDefault="0022048A" w:rsidP="00DB526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31E2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ก่อสร้างซุ้มประตูเฉลิมพระเกียรติพระบาทสมเด็จพระเจ้าอยู่หัวเนื่องในโอกาสมหามงคลเฉลิมพระชนมพรรษา 6 รอบ 72 พรรษา</w:t>
            </w:r>
          </w:p>
        </w:tc>
        <w:tc>
          <w:tcPr>
            <w:tcW w:w="3827" w:type="dxa"/>
          </w:tcPr>
          <w:p w14:paraId="3D96D17D" w14:textId="63C3A533" w:rsidR="00652535" w:rsidRPr="00960B57" w:rsidRDefault="00FA46FC" w:rsidP="005E0A6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0B57">
              <w:rPr>
                <w:rFonts w:ascii="TH SarabunPSK" w:hAnsi="TH SarabunPSK" w:cs="TH SarabunPSK"/>
                <w:sz w:val="28"/>
                <w:cs/>
              </w:rPr>
              <w:t>1,467,800</w:t>
            </w:r>
          </w:p>
          <w:p w14:paraId="51ED633F" w14:textId="76E4AB91" w:rsidR="0022048A" w:rsidRPr="006931E2" w:rsidRDefault="00652535" w:rsidP="00DB526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4314" w:type="dxa"/>
          </w:tcPr>
          <w:p w14:paraId="1B055A62" w14:textId="77777777" w:rsidR="0022048A" w:rsidRPr="006931E2" w:rsidRDefault="0022048A" w:rsidP="00DB526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931E2">
              <w:rPr>
                <w:rFonts w:ascii="TH SarabunPSK" w:hAnsi="TH SarabunPSK" w:cs="TH SarabunPSK"/>
                <w:sz w:val="32"/>
                <w:szCs w:val="32"/>
                <w:cs/>
              </w:rPr>
              <w:t>ได้รับอนุมัติจากการประชุมสภาเทศบาลตำบลทุ่งหว้า สมัยวิสามัญ  สมัยที่ 1 ครั้งที่ 1/2567 เมื่อวันที่ 9 เมษายน  2567</w:t>
            </w:r>
          </w:p>
        </w:tc>
      </w:tr>
      <w:tr w:rsidR="0022048A" w:rsidRPr="006931E2" w14:paraId="72ACC280" w14:textId="77777777" w:rsidTr="00DE11E3">
        <w:tc>
          <w:tcPr>
            <w:tcW w:w="993" w:type="dxa"/>
          </w:tcPr>
          <w:p w14:paraId="5632083D" w14:textId="77777777" w:rsidR="0022048A" w:rsidRPr="006931E2" w:rsidRDefault="0022048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61" w:type="dxa"/>
          </w:tcPr>
          <w:p w14:paraId="5872E360" w14:textId="77777777" w:rsidR="0022048A" w:rsidRPr="006931E2" w:rsidRDefault="0022048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</w:tcPr>
          <w:p w14:paraId="4A89C433" w14:textId="77777777" w:rsidR="0022048A" w:rsidRPr="006931E2" w:rsidRDefault="0022048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14" w:type="dxa"/>
          </w:tcPr>
          <w:p w14:paraId="2238A8B4" w14:textId="77777777" w:rsidR="0022048A" w:rsidRPr="006931E2" w:rsidRDefault="0022048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2048A" w:rsidRPr="006931E2" w14:paraId="21A9FF81" w14:textId="77777777" w:rsidTr="00DE11E3">
        <w:tc>
          <w:tcPr>
            <w:tcW w:w="993" w:type="dxa"/>
          </w:tcPr>
          <w:p w14:paraId="68AEA2C8" w14:textId="77777777" w:rsidR="0022048A" w:rsidRPr="006931E2" w:rsidRDefault="0022048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61" w:type="dxa"/>
          </w:tcPr>
          <w:p w14:paraId="0EA7BD48" w14:textId="77777777" w:rsidR="0022048A" w:rsidRPr="006931E2" w:rsidRDefault="0022048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</w:tcPr>
          <w:p w14:paraId="541538D7" w14:textId="77777777" w:rsidR="0022048A" w:rsidRPr="006931E2" w:rsidRDefault="0022048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14" w:type="dxa"/>
          </w:tcPr>
          <w:p w14:paraId="4D326719" w14:textId="77777777" w:rsidR="0022048A" w:rsidRPr="006931E2" w:rsidRDefault="0022048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2048A" w:rsidRPr="006931E2" w14:paraId="49797B02" w14:textId="77777777" w:rsidTr="00DE11E3">
        <w:tc>
          <w:tcPr>
            <w:tcW w:w="993" w:type="dxa"/>
          </w:tcPr>
          <w:p w14:paraId="11BBAE0A" w14:textId="77777777" w:rsidR="0022048A" w:rsidRPr="006931E2" w:rsidRDefault="0022048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61" w:type="dxa"/>
          </w:tcPr>
          <w:p w14:paraId="6810759F" w14:textId="77777777" w:rsidR="0022048A" w:rsidRPr="006931E2" w:rsidRDefault="0022048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</w:tcPr>
          <w:p w14:paraId="5A7D333F" w14:textId="77777777" w:rsidR="0022048A" w:rsidRPr="006931E2" w:rsidRDefault="0022048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14" w:type="dxa"/>
          </w:tcPr>
          <w:p w14:paraId="1023D39A" w14:textId="77777777" w:rsidR="0022048A" w:rsidRPr="006931E2" w:rsidRDefault="0022048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2048A" w:rsidRPr="006931E2" w14:paraId="0C626746" w14:textId="77777777" w:rsidTr="00DE11E3">
        <w:tc>
          <w:tcPr>
            <w:tcW w:w="993" w:type="dxa"/>
          </w:tcPr>
          <w:p w14:paraId="5470E12E" w14:textId="77777777" w:rsidR="0022048A" w:rsidRPr="006931E2" w:rsidRDefault="0022048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61" w:type="dxa"/>
          </w:tcPr>
          <w:p w14:paraId="097B794E" w14:textId="77777777" w:rsidR="0022048A" w:rsidRPr="006931E2" w:rsidRDefault="0022048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</w:tcPr>
          <w:p w14:paraId="60E965C6" w14:textId="77777777" w:rsidR="0022048A" w:rsidRPr="006931E2" w:rsidRDefault="0022048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14" w:type="dxa"/>
          </w:tcPr>
          <w:p w14:paraId="74F23EDC" w14:textId="77777777" w:rsidR="0022048A" w:rsidRPr="006931E2" w:rsidRDefault="0022048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5DE02B9" w14:textId="77777777" w:rsidR="00DB5266" w:rsidRDefault="00DB5266" w:rsidP="00DB526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62369">
        <w:rPr>
          <w:rFonts w:ascii="TH SarabunIT๙" w:hAnsi="TH SarabunIT๙" w:cs="TH SarabunIT๙"/>
          <w:sz w:val="32"/>
          <w:szCs w:val="32"/>
          <w:cs/>
        </w:rPr>
        <w:tab/>
      </w:r>
      <w:r w:rsidRPr="00D62369">
        <w:rPr>
          <w:rFonts w:ascii="TH SarabunIT๙" w:hAnsi="TH SarabunIT๙" w:cs="TH SarabunIT๙"/>
          <w:sz w:val="32"/>
          <w:szCs w:val="32"/>
          <w:cs/>
        </w:rPr>
        <w:tab/>
      </w:r>
      <w:r w:rsidRPr="00D62369">
        <w:rPr>
          <w:rFonts w:ascii="TH SarabunIT๙" w:hAnsi="TH SarabunIT๙" w:cs="TH SarabunIT๙"/>
          <w:sz w:val="32"/>
          <w:szCs w:val="32"/>
          <w:cs/>
        </w:rPr>
        <w:tab/>
      </w:r>
    </w:p>
    <w:p w14:paraId="611B6B51" w14:textId="77777777" w:rsidR="00DB5266" w:rsidRDefault="00DB5266" w:rsidP="00DB5266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D62369">
        <w:rPr>
          <w:rFonts w:ascii="TH SarabunIT๙" w:hAnsi="TH SarabunIT๙" w:cs="TH SarabunIT๙"/>
          <w:sz w:val="32"/>
          <w:szCs w:val="32"/>
          <w:cs/>
        </w:rPr>
        <w:t>ผู้รับรองข้อมูล</w:t>
      </w:r>
    </w:p>
    <w:p w14:paraId="7B3BE2FE" w14:textId="77777777" w:rsidR="00DB5266" w:rsidRPr="00D62369" w:rsidRDefault="00DB5266" w:rsidP="00DB5266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D62369">
        <w:rPr>
          <w:rFonts w:ascii="TH SarabunIT๙" w:hAnsi="TH SarabunIT๙" w:cs="TH SarabunIT๙"/>
          <w:sz w:val="32"/>
          <w:szCs w:val="32"/>
          <w:cs/>
        </w:rPr>
        <w:t>ลงชื่อ</w:t>
      </w:r>
      <w:r>
        <w:rPr>
          <w:noProof/>
        </w:rPr>
        <w:drawing>
          <wp:inline distT="0" distB="0" distL="0" distR="0" wp14:anchorId="6757DA05" wp14:editId="3053D76C">
            <wp:extent cx="785495" cy="612000"/>
            <wp:effectExtent l="0" t="0" r="0" b="0"/>
            <wp:docPr id="1" name="รูปภาพ 1" descr="รูปภาพประกอบด้วย ร่าง, การวาดภาพ, ศิลปะเด็ก, ศิลปะ&#10;&#10;คำอธิบายที่สร้างโดยอัตโนมัติ">
              <a:extLst xmlns:a="http://schemas.openxmlformats.org/drawingml/2006/main">
                <a:ext uri="{FF2B5EF4-FFF2-40B4-BE49-F238E27FC236}">
                  <a16:creationId xmlns:a16="http://schemas.microsoft.com/office/drawing/2014/main" id="{4C1AC524-9395-4348-96E9-A5CC8FCD387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1" descr="รูปภาพประกอบด้วย ร่าง, การวาดภาพ, ศิลปะเด็ก, ศิลปะ&#10;&#10;คำอธิบายที่สร้างโดยอัตโนมัติ">
                      <a:extLst>
                        <a:ext uri="{FF2B5EF4-FFF2-40B4-BE49-F238E27FC236}">
                          <a16:creationId xmlns:a16="http://schemas.microsoft.com/office/drawing/2014/main" id="{4C1AC524-9395-4348-96E9-A5CC8FCD3879}"/>
                        </a:ext>
                      </a:extLst>
                    </pic:cNvPr>
                    <pic:cNvPicPr/>
                  </pic:nvPicPr>
                  <pic:blipFill>
                    <a:blip r:embed="rId4" cstate="print">
                      <a:alphaModFix amt="98000"/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artisticMarker/>
                              </a14:imgEffect>
                              <a14:imgEffect>
                                <a14:sharpenSoften amount="67000"/>
                              </a14:imgEffect>
                              <a14:imgEffect>
                                <a14:colorTemperature colorTemp="3482"/>
                              </a14:imgEffect>
                              <a14:imgEffect>
                                <a14:brightnessContrast bright="9000" contras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25400"/>
                    </a:effectLst>
                  </pic:spPr>
                </pic:pic>
              </a:graphicData>
            </a:graphic>
          </wp:inline>
        </w:drawing>
      </w:r>
    </w:p>
    <w:p w14:paraId="438018CB" w14:textId="77777777" w:rsidR="00DB5266" w:rsidRPr="00D62369" w:rsidRDefault="00DB5266" w:rsidP="00DB5266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D62369">
        <w:rPr>
          <w:rFonts w:ascii="TH SarabunIT๙" w:hAnsi="TH SarabunIT๙" w:cs="TH SarabunIT๙"/>
          <w:sz w:val="32"/>
          <w:szCs w:val="32"/>
          <w:cs/>
        </w:rPr>
        <w:t>(นางสาวยศสร</w:t>
      </w:r>
      <w:proofErr w:type="spellStart"/>
      <w:r w:rsidRPr="00D62369">
        <w:rPr>
          <w:rFonts w:ascii="TH SarabunIT๙" w:hAnsi="TH SarabunIT๙" w:cs="TH SarabunIT๙"/>
          <w:sz w:val="32"/>
          <w:szCs w:val="32"/>
          <w:cs/>
        </w:rPr>
        <w:t>ัล</w:t>
      </w:r>
      <w:proofErr w:type="spellEnd"/>
      <w:r w:rsidRPr="00D62369">
        <w:rPr>
          <w:rFonts w:ascii="TH SarabunIT๙" w:hAnsi="TH SarabunIT๙" w:cs="TH SarabunIT๙"/>
          <w:sz w:val="32"/>
          <w:szCs w:val="32"/>
          <w:cs/>
        </w:rPr>
        <w:t xml:space="preserve">  หีมปอง)</w:t>
      </w:r>
    </w:p>
    <w:p w14:paraId="2443FA97" w14:textId="77777777" w:rsidR="00DB5266" w:rsidRDefault="00DB5266" w:rsidP="00DB5266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ตำแหน่ง </w:t>
      </w:r>
      <w:r w:rsidRPr="00D62369">
        <w:rPr>
          <w:rFonts w:ascii="TH SarabunIT๙" w:hAnsi="TH SarabunIT๙" w:cs="TH SarabunIT๙"/>
          <w:sz w:val="32"/>
          <w:szCs w:val="32"/>
          <w:cs/>
        </w:rPr>
        <w:t>หัวหน้าสำนักปลัด  รักษาราชการแทน</w:t>
      </w:r>
    </w:p>
    <w:p w14:paraId="5EF13A56" w14:textId="5DB277A2" w:rsidR="00DB5266" w:rsidRDefault="00DB5266" w:rsidP="00DB5266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D62369">
        <w:rPr>
          <w:rFonts w:ascii="TH SarabunIT๙" w:hAnsi="TH SarabunIT๙" w:cs="TH SarabunIT๙"/>
          <w:sz w:val="32"/>
          <w:szCs w:val="32"/>
          <w:cs/>
        </w:rPr>
        <w:t>ปลัดเทศบาลตำบลทุ่งหว้า</w:t>
      </w:r>
    </w:p>
    <w:p w14:paraId="22A46835" w14:textId="77777777" w:rsidR="0015381D" w:rsidRDefault="0015381D" w:rsidP="00DB5266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sectPr w:rsidR="0015381D" w:rsidSect="0022048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48A"/>
    <w:rsid w:val="00036FC9"/>
    <w:rsid w:val="0015381D"/>
    <w:rsid w:val="0022048A"/>
    <w:rsid w:val="004A1E0D"/>
    <w:rsid w:val="0050472D"/>
    <w:rsid w:val="005E0A61"/>
    <w:rsid w:val="00632A97"/>
    <w:rsid w:val="00652535"/>
    <w:rsid w:val="006931E2"/>
    <w:rsid w:val="00960B57"/>
    <w:rsid w:val="00D62369"/>
    <w:rsid w:val="00DB5266"/>
    <w:rsid w:val="00DB60FB"/>
    <w:rsid w:val="00DE11E3"/>
    <w:rsid w:val="00FA4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A08C8"/>
  <w15:chartTrackingRefBased/>
  <w15:docId w15:val="{ABF9BABE-5D28-4479-B66D-71488D5E1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04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0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WINDOWS11</cp:lastModifiedBy>
  <cp:revision>15</cp:revision>
  <dcterms:created xsi:type="dcterms:W3CDTF">2024-07-15T05:23:00Z</dcterms:created>
  <dcterms:modified xsi:type="dcterms:W3CDTF">2024-07-15T08:39:00Z</dcterms:modified>
</cp:coreProperties>
</file>